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01F5" w14:textId="77777777" w:rsidR="004907BD" w:rsidRDefault="00446315" w:rsidP="00127B18">
      <w:pPr>
        <w:pStyle w:val="Nadpis3"/>
      </w:pPr>
      <w:r>
        <w:tab/>
      </w:r>
    </w:p>
    <w:p w14:paraId="3C8BE467" w14:textId="77777777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</w:p>
    <w:p w14:paraId="5DC6196F" w14:textId="77777777" w:rsidR="004907BD" w:rsidRDefault="004907BD">
      <w:pPr>
        <w:jc w:val="both"/>
        <w:rPr>
          <w:sz w:val="24"/>
          <w:szCs w:val="24"/>
        </w:rPr>
      </w:pPr>
    </w:p>
    <w:p w14:paraId="13CAA53F" w14:textId="4F4E7E47" w:rsidR="004907BD" w:rsidRDefault="0044631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Obchodní akademie a Vyšší odborná škola Příbram pořádá od </w:t>
      </w:r>
      <w:r w:rsidR="00C27E39">
        <w:rPr>
          <w:sz w:val="24"/>
          <w:szCs w:val="24"/>
        </w:rPr>
        <w:t>1</w:t>
      </w:r>
      <w:r>
        <w:rPr>
          <w:sz w:val="24"/>
          <w:szCs w:val="24"/>
        </w:rPr>
        <w:t>. 9. 202</w:t>
      </w:r>
      <w:r w:rsidR="00C27E39">
        <w:rPr>
          <w:sz w:val="24"/>
          <w:szCs w:val="24"/>
        </w:rPr>
        <w:t>5</w:t>
      </w:r>
      <w:r>
        <w:rPr>
          <w:sz w:val="24"/>
          <w:szCs w:val="24"/>
        </w:rPr>
        <w:t xml:space="preserve"> do </w:t>
      </w:r>
      <w:r w:rsidR="00C27E39">
        <w:rPr>
          <w:sz w:val="24"/>
          <w:szCs w:val="24"/>
        </w:rPr>
        <w:t>3</w:t>
      </w:r>
      <w:r>
        <w:rPr>
          <w:sz w:val="24"/>
          <w:szCs w:val="24"/>
        </w:rPr>
        <w:t>. 9. 202</w:t>
      </w:r>
      <w:r w:rsidR="00C27E3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60322745" w14:textId="77777777" w:rsidR="004907BD" w:rsidRDefault="004907BD">
      <w:pPr>
        <w:jc w:val="both"/>
        <w:rPr>
          <w:sz w:val="24"/>
          <w:szCs w:val="24"/>
        </w:rPr>
      </w:pPr>
    </w:p>
    <w:p w14:paraId="7F19638B" w14:textId="77777777" w:rsidR="004907BD" w:rsidRDefault="00F90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adaptační</w:t>
      </w:r>
      <w:r w:rsidR="00446315">
        <w:rPr>
          <w:b/>
          <w:sz w:val="24"/>
          <w:szCs w:val="24"/>
        </w:rPr>
        <w:t xml:space="preserve"> kurz pro žáky 1. ročníku.</w:t>
      </w:r>
    </w:p>
    <w:p w14:paraId="0C0CD7C4" w14:textId="77777777" w:rsidR="004907BD" w:rsidRDefault="004907BD">
      <w:pPr>
        <w:jc w:val="both"/>
        <w:rPr>
          <w:b/>
          <w:sz w:val="24"/>
          <w:szCs w:val="24"/>
        </w:rPr>
      </w:pPr>
    </w:p>
    <w:p w14:paraId="63BE2EE0" w14:textId="10299263" w:rsidR="00F9059F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kurzu je využít příjemného prostředí v okolí řeky </w:t>
      </w:r>
      <w:proofErr w:type="spellStart"/>
      <w:r>
        <w:rPr>
          <w:sz w:val="24"/>
          <w:szCs w:val="24"/>
        </w:rPr>
        <w:t>Brziny</w:t>
      </w:r>
      <w:proofErr w:type="spellEnd"/>
      <w:r w:rsidR="00F9059F">
        <w:rPr>
          <w:sz w:val="24"/>
          <w:szCs w:val="24"/>
        </w:rPr>
        <w:t xml:space="preserve"> k tomu, aby se žáci mohli během sportovních aktivit i společenských her poznat v jiném než školním prostředí. Společně strávený čas </w:t>
      </w:r>
      <w:r w:rsidR="00414A27" w:rsidRPr="00805869">
        <w:rPr>
          <w:sz w:val="24"/>
          <w:szCs w:val="24"/>
        </w:rPr>
        <w:t xml:space="preserve">využijeme </w:t>
      </w:r>
      <w:r w:rsidR="00F9059F">
        <w:rPr>
          <w:sz w:val="24"/>
          <w:szCs w:val="24"/>
        </w:rPr>
        <w:t>k tomu, aby se stmelil budoucí třídní kolektiv a aby se žáci seznámili se svými třídními učiteli. V průběhu kurzu budou žáci rovněž seznámeni se základními pravidly řádu školy a bezpečnostními předpisy.</w:t>
      </w:r>
    </w:p>
    <w:p w14:paraId="12193BD1" w14:textId="77777777" w:rsidR="004907BD" w:rsidRDefault="00F905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187EBD" w14:textId="77777777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>Kurz se koná v Letním táboře STAR LINE v Hrachově u Sedlčan (</w:t>
      </w:r>
      <w:hyperlink r:id="rId10" w:history="1">
        <w:r>
          <w:rPr>
            <w:rStyle w:val="Sledovanodkaz"/>
            <w:bCs/>
            <w:color w:val="0000FF"/>
            <w:sz w:val="24"/>
            <w:szCs w:val="24"/>
          </w:rPr>
          <w:t>http://www.starline.cz/rekreacni-stredisko-hrachov.php</w:t>
        </w:r>
      </w:hyperlink>
      <w:r>
        <w:rPr>
          <w:rStyle w:val="auto-style231"/>
          <w:bCs/>
          <w:color w:val="000080"/>
        </w:rPr>
        <w:t>)</w:t>
      </w:r>
      <w:r>
        <w:rPr>
          <w:sz w:val="24"/>
          <w:szCs w:val="24"/>
        </w:rPr>
        <w:t>. Žáci budou ubytováni ve zděných budovách a během celého pobytu jim bude poskytnuta plná stravovací penze.</w:t>
      </w:r>
    </w:p>
    <w:p w14:paraId="5FC3133E" w14:textId="77777777" w:rsidR="004907BD" w:rsidRDefault="004907BD">
      <w:pPr>
        <w:ind w:left="705"/>
        <w:rPr>
          <w:b/>
          <w:sz w:val="24"/>
          <w:szCs w:val="24"/>
        </w:rPr>
      </w:pPr>
    </w:p>
    <w:p w14:paraId="59C611A8" w14:textId="7B24EB51" w:rsidR="004907BD" w:rsidRDefault="00446315" w:rsidP="00460C92">
      <w:pPr>
        <w:ind w:left="70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kurz se odjíždí autobusem </w:t>
      </w:r>
      <w:r w:rsidR="00C27E3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9. 202</w:t>
      </w:r>
      <w:r w:rsidR="00C27E3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z Jiráskových sadů, </w:t>
      </w:r>
    </w:p>
    <w:p w14:paraId="1EA03599" w14:textId="2F427B4B" w:rsidR="004907BD" w:rsidRDefault="00446315">
      <w:pPr>
        <w:ind w:left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návrat bude dne </w:t>
      </w:r>
      <w:r w:rsidR="00C27E3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9. 202</w:t>
      </w:r>
      <w:r w:rsidR="00C27E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v dopoledních hodinách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k budově školy, kde bude kurz pokračovat třídnickou hodinou a prohlídkou školy do cca 12 hodin.</w:t>
      </w:r>
    </w:p>
    <w:p w14:paraId="0334E0B7" w14:textId="77777777" w:rsidR="004907BD" w:rsidRDefault="004907BD">
      <w:pPr>
        <w:ind w:left="705"/>
        <w:rPr>
          <w:b/>
          <w:sz w:val="24"/>
          <w:szCs w:val="24"/>
        </w:rPr>
      </w:pPr>
    </w:p>
    <w:p w14:paraId="1E9D6D74" w14:textId="77777777" w:rsidR="004907BD" w:rsidRDefault="004907BD">
      <w:pPr>
        <w:ind w:left="705"/>
        <w:rPr>
          <w:b/>
          <w:sz w:val="24"/>
          <w:szCs w:val="24"/>
        </w:rPr>
      </w:pPr>
    </w:p>
    <w:p w14:paraId="187CABA0" w14:textId="09E8F3BE" w:rsidR="004907BD" w:rsidRDefault="0044631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Žáci se sejdou </w:t>
      </w:r>
      <w:r w:rsidR="00C27E3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září 202</w:t>
      </w:r>
      <w:r w:rsidR="00C27E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v Jiráskových sadech v 07:45 hodin.</w:t>
      </w:r>
    </w:p>
    <w:p w14:paraId="42F83999" w14:textId="77777777" w:rsidR="004907BD" w:rsidRDefault="004907BD">
      <w:pPr>
        <w:jc w:val="both"/>
        <w:rPr>
          <w:sz w:val="24"/>
          <w:szCs w:val="24"/>
        </w:rPr>
      </w:pPr>
    </w:p>
    <w:p w14:paraId="47C68903" w14:textId="77777777" w:rsidR="004907BD" w:rsidRDefault="004463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F9059F">
        <w:rPr>
          <w:b/>
          <w:sz w:val="24"/>
          <w:szCs w:val="24"/>
        </w:rPr>
        <w:t xml:space="preserve">adaptační </w:t>
      </w:r>
      <w:r>
        <w:rPr>
          <w:b/>
          <w:sz w:val="24"/>
          <w:szCs w:val="24"/>
        </w:rPr>
        <w:t xml:space="preserve">kurz si </w:t>
      </w:r>
      <w:r w:rsidR="00F9059F">
        <w:rPr>
          <w:b/>
          <w:sz w:val="24"/>
          <w:szCs w:val="24"/>
        </w:rPr>
        <w:t>žáci</w:t>
      </w:r>
      <w:r>
        <w:rPr>
          <w:b/>
          <w:sz w:val="24"/>
          <w:szCs w:val="24"/>
        </w:rPr>
        <w:t xml:space="preserve"> s sebou nezapomenou vzít:</w:t>
      </w:r>
      <w:r>
        <w:rPr>
          <w:sz w:val="24"/>
          <w:szCs w:val="24"/>
        </w:rPr>
        <w:t xml:space="preserve"> </w:t>
      </w:r>
    </w:p>
    <w:p w14:paraId="26830E2F" w14:textId="2F42ABA4" w:rsidR="004907BD" w:rsidRPr="00C27E39" w:rsidRDefault="00446315">
      <w:pPr>
        <w:jc w:val="both"/>
        <w:rPr>
          <w:b/>
          <w:color w:val="FF0000"/>
          <w:sz w:val="24"/>
          <w:szCs w:val="24"/>
        </w:rPr>
      </w:pPr>
      <w:r w:rsidRPr="00A450B7">
        <w:rPr>
          <w:sz w:val="24"/>
          <w:szCs w:val="24"/>
        </w:rPr>
        <w:t xml:space="preserve">průkazku zdravotní pojišťovny, </w:t>
      </w:r>
      <w:r w:rsidRPr="00A450B7">
        <w:rPr>
          <w:bCs/>
          <w:sz w:val="24"/>
          <w:szCs w:val="24"/>
        </w:rPr>
        <w:t>potvrzení o bezinfekčnosti</w:t>
      </w:r>
      <w:r w:rsidRPr="00A450B7">
        <w:rPr>
          <w:sz w:val="24"/>
          <w:szCs w:val="24"/>
        </w:rPr>
        <w:t xml:space="preserve"> (</w:t>
      </w:r>
      <w:r w:rsidRPr="00A450B7">
        <w:rPr>
          <w:bCs/>
          <w:sz w:val="24"/>
          <w:szCs w:val="24"/>
        </w:rPr>
        <w:t>bez tohoto potvrzení nemohou žáci odjet na kurz</w:t>
      </w:r>
      <w:r w:rsidRPr="00A450B7">
        <w:rPr>
          <w:sz w:val="24"/>
          <w:szCs w:val="24"/>
        </w:rPr>
        <w:t xml:space="preserve"> – viz </w:t>
      </w:r>
      <w:hyperlink r:id="rId11">
        <w:r w:rsidRPr="00A450B7">
          <w:rPr>
            <w:rStyle w:val="Hypertextovodkaz"/>
            <w:sz w:val="24"/>
            <w:szCs w:val="24"/>
          </w:rPr>
          <w:t>www.oapb.cz</w:t>
        </w:r>
      </w:hyperlink>
      <w:r w:rsidRPr="00A450B7">
        <w:rPr>
          <w:sz w:val="24"/>
          <w:szCs w:val="24"/>
        </w:rPr>
        <w:t xml:space="preserve">), trvale užívané léky, věci pro osobní hygienu, přezůvky, </w:t>
      </w:r>
      <w:r w:rsidRPr="00A450B7">
        <w:rPr>
          <w:bCs/>
          <w:sz w:val="24"/>
          <w:szCs w:val="24"/>
        </w:rPr>
        <w:t>sportovní obuv</w:t>
      </w:r>
      <w:r w:rsidRPr="00A450B7">
        <w:rPr>
          <w:bCs/>
          <w:sz w:val="24"/>
          <w:szCs w:val="24"/>
          <w:u w:val="single"/>
        </w:rPr>
        <w:t xml:space="preserve"> </w:t>
      </w:r>
      <w:r w:rsidRPr="00A450B7">
        <w:br/>
      </w:r>
      <w:r w:rsidRPr="00A450B7">
        <w:rPr>
          <w:bCs/>
          <w:sz w:val="24"/>
          <w:szCs w:val="24"/>
        </w:rPr>
        <w:t>a oblečení</w:t>
      </w:r>
      <w:r w:rsidRPr="00A450B7">
        <w:rPr>
          <w:sz w:val="24"/>
          <w:szCs w:val="24"/>
        </w:rPr>
        <w:t xml:space="preserve">, pláštěnku, </w:t>
      </w:r>
      <w:r w:rsidRPr="00A450B7">
        <w:rPr>
          <w:bCs/>
          <w:sz w:val="24"/>
          <w:szCs w:val="24"/>
        </w:rPr>
        <w:t>obuv a oblečení pro nepříznivé počasí</w:t>
      </w:r>
      <w:r w:rsidRPr="00A450B7">
        <w:rPr>
          <w:sz w:val="24"/>
          <w:szCs w:val="24"/>
        </w:rPr>
        <w:t xml:space="preserve">, psací potřeby, blok, nůžky, pastelky, </w:t>
      </w:r>
      <w:r w:rsidRPr="00A450B7">
        <w:rPr>
          <w:bCs/>
          <w:sz w:val="24"/>
          <w:szCs w:val="24"/>
        </w:rPr>
        <w:t>barevné fixy na látku</w:t>
      </w:r>
      <w:r w:rsidR="00127B18">
        <w:rPr>
          <w:strike/>
          <w:sz w:val="24"/>
          <w:szCs w:val="24"/>
        </w:rPr>
        <w:t>,</w:t>
      </w:r>
      <w:r w:rsidRPr="00A450B7">
        <w:rPr>
          <w:sz w:val="24"/>
          <w:szCs w:val="24"/>
        </w:rPr>
        <w:t xml:space="preserve"> 1 bílé bavlněné tričko určené k pomalování, bavlněný šátek, </w:t>
      </w:r>
      <w:r w:rsidRPr="00A450B7">
        <w:rPr>
          <w:bCs/>
          <w:sz w:val="24"/>
          <w:szCs w:val="24"/>
        </w:rPr>
        <w:t>repelent proti klíšťatům</w:t>
      </w:r>
      <w:r w:rsidRPr="00A450B7">
        <w:rPr>
          <w:sz w:val="24"/>
          <w:szCs w:val="24"/>
        </w:rPr>
        <w:t xml:space="preserve">, prostředek na šetrné odstranění klíštěte (např. </w:t>
      </w:r>
      <w:proofErr w:type="spellStart"/>
      <w:r w:rsidRPr="00A450B7">
        <w:rPr>
          <w:sz w:val="24"/>
          <w:szCs w:val="24"/>
        </w:rPr>
        <w:t>Ixoderm</w:t>
      </w:r>
      <w:proofErr w:type="spellEnd"/>
      <w:r w:rsidRPr="00A450B7">
        <w:rPr>
          <w:sz w:val="24"/>
          <w:szCs w:val="24"/>
        </w:rPr>
        <w:t xml:space="preserve"> - k zakoupení v lékárně), dle vlastního uvážení </w:t>
      </w:r>
      <w:r w:rsidRPr="00A450B7">
        <w:rPr>
          <w:bCs/>
          <w:sz w:val="24"/>
          <w:szCs w:val="24"/>
        </w:rPr>
        <w:t>spací pytel</w:t>
      </w:r>
      <w:r w:rsidRPr="00A450B7">
        <w:rPr>
          <w:sz w:val="24"/>
          <w:szCs w:val="24"/>
        </w:rPr>
        <w:t>, lahev na pití, drobné kapesné</w:t>
      </w:r>
      <w:r w:rsidR="00D925F4">
        <w:rPr>
          <w:sz w:val="24"/>
          <w:szCs w:val="24"/>
        </w:rPr>
        <w:t xml:space="preserve"> (do bufetu)</w:t>
      </w:r>
      <w:r w:rsidRPr="00A450B7">
        <w:rPr>
          <w:sz w:val="24"/>
          <w:szCs w:val="24"/>
        </w:rPr>
        <w:t xml:space="preserve">, hudební nástroj + </w:t>
      </w:r>
      <w:r w:rsidRPr="00A450B7">
        <w:rPr>
          <w:bCs/>
          <w:sz w:val="24"/>
          <w:szCs w:val="24"/>
        </w:rPr>
        <w:t>100,- Kč na zakoupení čipu pro vstup do školy</w:t>
      </w:r>
      <w:r w:rsidR="00D925F4">
        <w:rPr>
          <w:bCs/>
          <w:sz w:val="24"/>
          <w:szCs w:val="24"/>
        </w:rPr>
        <w:t>, nemají-li vlastní čip</w:t>
      </w:r>
      <w:r w:rsidRPr="00A450B7">
        <w:rPr>
          <w:bCs/>
          <w:sz w:val="24"/>
          <w:szCs w:val="24"/>
        </w:rPr>
        <w:t>.</w:t>
      </w:r>
      <w:r w:rsidR="00C27E39">
        <w:rPr>
          <w:bCs/>
          <w:sz w:val="24"/>
          <w:szCs w:val="24"/>
        </w:rPr>
        <w:t xml:space="preserve"> </w:t>
      </w:r>
    </w:p>
    <w:p w14:paraId="0CC3EF9A" w14:textId="77777777" w:rsidR="004907BD" w:rsidRPr="00A450B7" w:rsidRDefault="004907BD">
      <w:pPr>
        <w:jc w:val="both"/>
        <w:rPr>
          <w:sz w:val="24"/>
          <w:szCs w:val="24"/>
        </w:rPr>
      </w:pPr>
    </w:p>
    <w:p w14:paraId="53CBA835" w14:textId="19943ABE" w:rsidR="004907BD" w:rsidRPr="00A450B7" w:rsidRDefault="00446315">
      <w:pPr>
        <w:jc w:val="both"/>
        <w:rPr>
          <w:sz w:val="24"/>
          <w:szCs w:val="24"/>
        </w:rPr>
      </w:pPr>
      <w:r w:rsidRPr="00A450B7">
        <w:rPr>
          <w:sz w:val="24"/>
          <w:szCs w:val="24"/>
        </w:rPr>
        <w:t xml:space="preserve">V případě, že </w:t>
      </w:r>
      <w:r w:rsidR="00805869">
        <w:rPr>
          <w:sz w:val="24"/>
          <w:szCs w:val="24"/>
        </w:rPr>
        <w:t>žák</w:t>
      </w:r>
      <w:r w:rsidRPr="00A450B7">
        <w:rPr>
          <w:sz w:val="24"/>
          <w:szCs w:val="24"/>
        </w:rPr>
        <w:t xml:space="preserve"> potřebuje ze závažných důvodů ze zahajovacího kurzu odjet dříve, předáváme dítě pouze jeho zákonným zástupcům. Ti podají třídnímu učiteli písemnou žádost o uvolnění z </w:t>
      </w:r>
      <w:r w:rsidR="00805869">
        <w:rPr>
          <w:sz w:val="24"/>
          <w:szCs w:val="24"/>
        </w:rPr>
        <w:t>kurzu</w:t>
      </w:r>
      <w:r w:rsidRPr="00A450B7">
        <w:rPr>
          <w:sz w:val="24"/>
          <w:szCs w:val="24"/>
        </w:rPr>
        <w:t>.</w:t>
      </w:r>
    </w:p>
    <w:p w14:paraId="4700DB1C" w14:textId="77777777" w:rsidR="004907BD" w:rsidRPr="00A450B7" w:rsidRDefault="004907BD">
      <w:pPr>
        <w:jc w:val="both"/>
        <w:rPr>
          <w:sz w:val="24"/>
          <w:szCs w:val="24"/>
        </w:rPr>
      </w:pPr>
    </w:p>
    <w:p w14:paraId="06E2A38E" w14:textId="77777777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kurzu jsou pojištěni.</w:t>
      </w:r>
    </w:p>
    <w:p w14:paraId="3FA94505" w14:textId="77777777" w:rsidR="004907BD" w:rsidRDefault="004907BD">
      <w:pPr>
        <w:jc w:val="both"/>
        <w:rPr>
          <w:sz w:val="24"/>
          <w:szCs w:val="24"/>
        </w:rPr>
      </w:pPr>
    </w:p>
    <w:p w14:paraId="5BC9A0C3" w14:textId="77777777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>Za poškození či ztrátu mobilního telefonu a dalších cenných věcí škola neodpovídá.</w:t>
      </w:r>
    </w:p>
    <w:p w14:paraId="612951C6" w14:textId="77777777" w:rsidR="004907BD" w:rsidRDefault="004907BD">
      <w:pPr>
        <w:jc w:val="both"/>
        <w:rPr>
          <w:sz w:val="24"/>
          <w:szCs w:val="24"/>
        </w:rPr>
      </w:pPr>
    </w:p>
    <w:p w14:paraId="0932F937" w14:textId="6865F78A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kurzu je </w:t>
      </w:r>
      <w:r w:rsidRPr="00C73226">
        <w:rPr>
          <w:b/>
          <w:color w:val="FF0000"/>
          <w:sz w:val="24"/>
          <w:szCs w:val="24"/>
        </w:rPr>
        <w:t>Kč 2</w:t>
      </w:r>
      <w:r w:rsidR="00460C92">
        <w:rPr>
          <w:b/>
          <w:color w:val="FF0000"/>
          <w:sz w:val="24"/>
          <w:szCs w:val="24"/>
        </w:rPr>
        <w:t>0</w:t>
      </w:r>
      <w:r w:rsidRPr="00C73226">
        <w:rPr>
          <w:b/>
          <w:color w:val="FF0000"/>
          <w:sz w:val="24"/>
          <w:szCs w:val="24"/>
        </w:rPr>
        <w:t>00</w:t>
      </w:r>
      <w:r>
        <w:rPr>
          <w:b/>
          <w:sz w:val="24"/>
          <w:szCs w:val="24"/>
        </w:rPr>
        <w:t>,--.</w:t>
      </w:r>
      <w:r>
        <w:rPr>
          <w:sz w:val="24"/>
          <w:szCs w:val="24"/>
        </w:rPr>
        <w:t xml:space="preserve"> Částku složte do </w:t>
      </w:r>
      <w:r>
        <w:rPr>
          <w:b/>
          <w:bCs/>
          <w:sz w:val="24"/>
          <w:szCs w:val="24"/>
        </w:rPr>
        <w:t>2</w:t>
      </w:r>
      <w:r w:rsidR="00C73226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. </w:t>
      </w:r>
      <w:r>
        <w:rPr>
          <w:b/>
          <w:sz w:val="24"/>
          <w:szCs w:val="24"/>
        </w:rPr>
        <w:t>6. 202</w:t>
      </w:r>
      <w:r w:rsidR="00C732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účet školy č. 172 166 146/0300</w:t>
      </w:r>
      <w:r>
        <w:rPr>
          <w:sz w:val="24"/>
          <w:szCs w:val="24"/>
        </w:rPr>
        <w:t xml:space="preserve"> u ČSOB Příbram, jako variabilní symbol uveďte </w:t>
      </w:r>
      <w:r>
        <w:rPr>
          <w:b/>
          <w:sz w:val="24"/>
          <w:szCs w:val="24"/>
        </w:rPr>
        <w:t>rodné číslo</w:t>
      </w:r>
      <w:r>
        <w:rPr>
          <w:sz w:val="24"/>
          <w:szCs w:val="24"/>
        </w:rPr>
        <w:t xml:space="preserve"> žáka.</w:t>
      </w:r>
    </w:p>
    <w:p w14:paraId="31B32D26" w14:textId="77777777" w:rsidR="004907BD" w:rsidRDefault="004907BD">
      <w:pPr>
        <w:jc w:val="both"/>
        <w:rPr>
          <w:sz w:val="24"/>
          <w:szCs w:val="24"/>
        </w:rPr>
      </w:pPr>
    </w:p>
    <w:p w14:paraId="6C3EB047" w14:textId="77777777" w:rsidR="00127B18" w:rsidRDefault="00127B18">
      <w:pPr>
        <w:jc w:val="both"/>
        <w:rPr>
          <w:sz w:val="24"/>
          <w:szCs w:val="24"/>
        </w:rPr>
      </w:pPr>
    </w:p>
    <w:p w14:paraId="41D7D2E3" w14:textId="2BBF7D82" w:rsidR="004907BD" w:rsidRDefault="00446315">
      <w:pPr>
        <w:jc w:val="both"/>
        <w:rPr>
          <w:sz w:val="24"/>
          <w:szCs w:val="24"/>
        </w:rPr>
      </w:pPr>
      <w:r>
        <w:rPr>
          <w:sz w:val="24"/>
          <w:szCs w:val="24"/>
        </w:rPr>
        <w:t>Mgr. Iva Čápová</w:t>
      </w:r>
    </w:p>
    <w:p w14:paraId="0FC21E44" w14:textId="5117D005" w:rsidR="004907BD" w:rsidRDefault="00446315">
      <w:pPr>
        <w:jc w:val="both"/>
      </w:pPr>
      <w:r>
        <w:rPr>
          <w:sz w:val="24"/>
          <w:szCs w:val="24"/>
        </w:rPr>
        <w:t xml:space="preserve">ředitelka </w:t>
      </w:r>
    </w:p>
    <w:sectPr w:rsidR="004907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680" w:bottom="1418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0F46" w14:textId="77777777" w:rsidR="00AC198D" w:rsidRDefault="00AC198D">
      <w:r>
        <w:separator/>
      </w:r>
    </w:p>
  </w:endnote>
  <w:endnote w:type="continuationSeparator" w:id="0">
    <w:p w14:paraId="11BC464A" w14:textId="77777777" w:rsidR="00AC198D" w:rsidRDefault="00AC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D4F7" w14:textId="77777777" w:rsidR="004907BD" w:rsidRDefault="004907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0D4F" w14:textId="77777777" w:rsidR="004907BD" w:rsidRDefault="00446315">
    <w:pPr>
      <w:pStyle w:val="Zpat"/>
      <w:tabs>
        <w:tab w:val="clear" w:pos="4536"/>
        <w:tab w:val="clear" w:pos="9072"/>
        <w:tab w:val="left" w:pos="2835"/>
        <w:tab w:val="left" w:pos="5812"/>
        <w:tab w:val="left" w:pos="6946"/>
        <w:tab w:val="left" w:pos="7938"/>
      </w:tabs>
      <w:rPr>
        <w:color w:val="000000"/>
      </w:rPr>
    </w:pPr>
    <w:r>
      <w:t xml:space="preserve">ČSOB </w:t>
    </w:r>
    <w:r>
      <w:tab/>
      <w:t>IČ</w:t>
    </w:r>
    <w:r>
      <w:tab/>
      <w:t>E-mail</w:t>
    </w:r>
    <w:r>
      <w:tab/>
    </w:r>
    <w:r>
      <w:tab/>
    </w:r>
    <w:hyperlink r:id="rId1" w:history="1">
      <w:r>
        <w:rPr>
          <w:rStyle w:val="Hypertextovodkaz"/>
        </w:rPr>
        <w:t>www.oapb.cz</w:t>
      </w:r>
    </w:hyperlink>
  </w:p>
  <w:p w14:paraId="3EFD796C" w14:textId="77777777" w:rsidR="004907BD" w:rsidRDefault="00446315">
    <w:pPr>
      <w:pStyle w:val="Zpat"/>
      <w:tabs>
        <w:tab w:val="clear" w:pos="4536"/>
        <w:tab w:val="clear" w:pos="9072"/>
        <w:tab w:val="left" w:pos="2835"/>
        <w:tab w:val="left" w:pos="4111"/>
        <w:tab w:val="left" w:pos="5812"/>
        <w:tab w:val="left" w:pos="7938"/>
      </w:tabs>
    </w:pPr>
    <w:r>
      <w:t>172166146/0300</w:t>
    </w:r>
    <w:r>
      <w:tab/>
      <w:t>61100412</w:t>
    </w:r>
    <w:r>
      <w:tab/>
    </w:r>
    <w:r>
      <w:tab/>
      <w:t>oapb@oapb.cz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5896" w14:textId="77777777" w:rsidR="004907BD" w:rsidRDefault="004907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3FC2" w14:textId="77777777" w:rsidR="00AC198D" w:rsidRDefault="00AC198D">
      <w:r>
        <w:separator/>
      </w:r>
    </w:p>
  </w:footnote>
  <w:footnote w:type="continuationSeparator" w:id="0">
    <w:p w14:paraId="1A3A9D6D" w14:textId="77777777" w:rsidR="00AC198D" w:rsidRDefault="00AC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881C" w14:textId="77777777" w:rsidR="004907BD" w:rsidRDefault="004907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A51" w14:textId="77777777" w:rsidR="004907BD" w:rsidRDefault="0044631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69F6D" wp14:editId="705EF86E">
              <wp:simplePos x="0" y="0"/>
              <wp:positionH relativeFrom="column">
                <wp:posOffset>1278890</wp:posOffset>
              </wp:positionH>
              <wp:positionV relativeFrom="paragraph">
                <wp:posOffset>140335</wp:posOffset>
              </wp:positionV>
              <wp:extent cx="5081905" cy="7346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905" cy="734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4F9E47C0" w14:textId="77777777" w:rsidR="004907BD" w:rsidRDefault="00446315">
                          <w:pPr>
                            <w:pStyle w:val="Nadpis2"/>
                            <w:spacing w:after="120"/>
                            <w:jc w:val="center"/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  <w:t>Obchodní akademie a Vyšší odborná škola,</w:t>
                          </w:r>
                        </w:p>
                        <w:p w14:paraId="06336D71" w14:textId="77777777" w:rsidR="004907BD" w:rsidRDefault="00446315">
                          <w:pPr>
                            <w:pStyle w:val="Nadpis2"/>
                            <w:spacing w:after="120"/>
                            <w:jc w:val="center"/>
                            <w:rPr>
                              <w:rFonts w:ascii="Arial" w:hAnsi="Arial" w:cs="Arial"/>
                              <w:b w:val="0"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2E74B5" w:themeColor="accent1" w:themeShade="BF"/>
                              <w:sz w:val="28"/>
                              <w:szCs w:val="28"/>
                            </w:rPr>
                            <w:t>Příbram I, Na Příkopech 104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69F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7pt;margin-top:11.05pt;width:400.15pt;height:5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" stroked="f">
              <v:fill rotate="t" angle="45" focus="50%" type="gradient"/>
              <v:textbox>
                <w:txbxContent>
                  <w:p w14:paraId="4F9E47C0" w14:textId="77777777" w:rsidR="004907BD" w:rsidRDefault="00446315">
                    <w:pPr>
                      <w:pStyle w:val="Nadpis2"/>
                      <w:spacing w:after="120"/>
                      <w:jc w:val="center"/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  <w:t>Obchodní akademie a Vyšší odborná škola,</w:t>
                    </w:r>
                  </w:p>
                  <w:p w14:paraId="06336D71" w14:textId="77777777" w:rsidR="004907BD" w:rsidRDefault="00446315">
                    <w:pPr>
                      <w:pStyle w:val="Nadpis2"/>
                      <w:spacing w:after="120"/>
                      <w:jc w:val="center"/>
                      <w:rPr>
                        <w:rFonts w:ascii="Arial" w:hAnsi="Arial" w:cs="Arial"/>
                        <w:b w:val="0"/>
                        <w:color w:val="2E74B5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2E74B5" w:themeColor="accent1" w:themeShade="BF"/>
                        <w:sz w:val="28"/>
                        <w:szCs w:val="28"/>
                      </w:rPr>
                      <w:t>Příbram I, Na Příkopech 104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6D7A04" wp14:editId="30EEAE37">
          <wp:extent cx="1133475" cy="990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FD0C" w14:textId="77777777" w:rsidR="004907BD" w:rsidRDefault="004907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D5"/>
    <w:rsid w:val="00024651"/>
    <w:rsid w:val="0003453E"/>
    <w:rsid w:val="00034F3F"/>
    <w:rsid w:val="00127B18"/>
    <w:rsid w:val="00257049"/>
    <w:rsid w:val="0026776D"/>
    <w:rsid w:val="00355E8C"/>
    <w:rsid w:val="00414A27"/>
    <w:rsid w:val="00446315"/>
    <w:rsid w:val="00460C92"/>
    <w:rsid w:val="004907BD"/>
    <w:rsid w:val="00584F24"/>
    <w:rsid w:val="00602FE6"/>
    <w:rsid w:val="006E6D09"/>
    <w:rsid w:val="00752E08"/>
    <w:rsid w:val="007B5275"/>
    <w:rsid w:val="00805869"/>
    <w:rsid w:val="00A450B7"/>
    <w:rsid w:val="00AC0E85"/>
    <w:rsid w:val="00AC198D"/>
    <w:rsid w:val="00B46B6A"/>
    <w:rsid w:val="00C27E39"/>
    <w:rsid w:val="00C73226"/>
    <w:rsid w:val="00C91AB8"/>
    <w:rsid w:val="00D058D5"/>
    <w:rsid w:val="00D6331D"/>
    <w:rsid w:val="00D925F4"/>
    <w:rsid w:val="00E362CF"/>
    <w:rsid w:val="00E408C5"/>
    <w:rsid w:val="00E57091"/>
    <w:rsid w:val="00EA48FA"/>
    <w:rsid w:val="00EF2EA6"/>
    <w:rsid w:val="00F15E3E"/>
    <w:rsid w:val="00F9059F"/>
    <w:rsid w:val="371E3E01"/>
    <w:rsid w:val="38DAFB7E"/>
    <w:rsid w:val="3E2758E6"/>
    <w:rsid w:val="702FFFA1"/>
    <w:rsid w:val="727D04FE"/>
    <w:rsid w:val="7A5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ECDF"/>
  <w15:docId w15:val="{FA98E2EA-27EB-477C-AF1A-4032F40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B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uto-style231">
    <w:name w:val="auto-style231"/>
    <w:rPr>
      <w:rFonts w:ascii="Arial" w:hAnsi="Arial" w:cs="Arial" w:hint="default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27B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apb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tarline.cz/rekreacni-stredisko-hrachov.php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e3455-53ec-43fc-9aff-03b4d6c0d8b9" xsi:nil="true"/>
    <lcf76f155ced4ddcb4097134ff3c332f xmlns="4fc7d585-0ff4-4022-b957-6bf2bec54b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6141271831D4ABF0976F04B0DDC3C" ma:contentTypeVersion="9" ma:contentTypeDescription="Vytvoří nový dokument" ma:contentTypeScope="" ma:versionID="4055e274d7f4f18b6b3a97bea2cea5e7">
  <xsd:schema xmlns:xsd="http://www.w3.org/2001/XMLSchema" xmlns:xs="http://www.w3.org/2001/XMLSchema" xmlns:p="http://schemas.microsoft.com/office/2006/metadata/properties" xmlns:ns2="4fc7d585-0ff4-4022-b957-6bf2bec54bc6" xmlns:ns3="69fe3455-53ec-43fc-9aff-03b4d6c0d8b9" targetNamespace="http://schemas.microsoft.com/office/2006/metadata/properties" ma:root="true" ma:fieldsID="9d93fdd9db2a3b57e5115f664e8874a6" ns2:_="" ns3:_="">
    <xsd:import namespace="4fc7d585-0ff4-4022-b957-6bf2bec54bc6"/>
    <xsd:import namespace="69fe3455-53ec-43fc-9aff-03b4d6c0d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d585-0ff4-4022-b957-6bf2bec5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9a4cd85-aec7-46f6-b3a9-29ea9b88c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3455-53ec-43fc-9aff-03b4d6c0d8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426118-cde8-4416-b1c4-b05535de2ec1}" ma:internalName="TaxCatchAll" ma:showField="CatchAllData" ma:web="69fe3455-53ec-43fc-9aff-03b4d6c0d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4D638A6-8917-4CDA-939B-B326FEA9E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33B08-719A-4F78-8E33-367B1FBA6D4E}">
  <ds:schemaRefs>
    <ds:schemaRef ds:uri="http://schemas.microsoft.com/office/2006/metadata/properties"/>
    <ds:schemaRef ds:uri="http://schemas.microsoft.com/office/infopath/2007/PartnerControls"/>
    <ds:schemaRef ds:uri="69fe3455-53ec-43fc-9aff-03b4d6c0d8b9"/>
    <ds:schemaRef ds:uri="4fc7d585-0ff4-4022-b957-6bf2bec54bc6"/>
  </ds:schemaRefs>
</ds:datastoreItem>
</file>

<file path=customXml/itemProps3.xml><?xml version="1.0" encoding="utf-8"?>
<ds:datastoreItem xmlns:ds="http://schemas.openxmlformats.org/officeDocument/2006/customXml" ds:itemID="{1F191B91-DE0A-4438-92BC-8A50B094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d585-0ff4-4022-b957-6bf2bec54bc6"/>
    <ds:schemaRef ds:uri="69fe3455-53ec-43fc-9aff-03b4d6c0d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Tošovská</dc:creator>
  <cp:lastModifiedBy>Iva Čápová</cp:lastModifiedBy>
  <cp:revision>33</cp:revision>
  <cp:lastPrinted>2023-04-20T05:19:00Z</cp:lastPrinted>
  <dcterms:created xsi:type="dcterms:W3CDTF">2022-04-21T11:08:00Z</dcterms:created>
  <dcterms:modified xsi:type="dcterms:W3CDTF">2025-05-20T13:02:00Z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0x01010057F6141271831D4ABF0976F04B0DDC3C</vt:lpwstr>
  </property>
  <property fmtid="{D5CDD505-2E9C-101B-9397-08002B2CF9AE}" pid="3" name="MediaServiceImageTags">
    <vt:lpwstr/>
  </property>
  <property fmtid="{D5CDD505-2E9C-101B-9397-08002B2CF9AE}" pid="4" name="KSOProductBuildVer">
    <vt:lpwstr>1033-12.2.0.16909</vt:lpwstr>
  </property>
  <property fmtid="{D5CDD505-2E9C-101B-9397-08002B2CF9AE}" pid="5" name="ICV">
    <vt:lpwstr>D912256001334D789A4ACBE3FFAC1EC4_12</vt:lpwstr>
  </property>
</Properties>
</file>